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0B0" w:rsidRPr="00DD10B0" w:rsidRDefault="00DD10B0" w:rsidP="00DD10B0">
      <w:pPr>
        <w:pStyle w:val="a3"/>
        <w:shd w:val="clear" w:color="auto" w:fill="FFFFFF"/>
        <w:spacing w:line="320" w:lineRule="atLeast"/>
        <w:jc w:val="center"/>
        <w:rPr>
          <w:rFonts w:ascii="黑体" w:eastAsia="黑体" w:hAnsi="黑体" w:hint="eastAsia"/>
          <w:color w:val="333333"/>
          <w:sz w:val="36"/>
          <w:szCs w:val="36"/>
        </w:rPr>
      </w:pPr>
      <w:r w:rsidRPr="00DD10B0">
        <w:rPr>
          <w:rFonts w:ascii="黑体" w:eastAsia="黑体" w:hAnsi="黑体" w:hint="eastAsia"/>
          <w:color w:val="333333"/>
          <w:sz w:val="36"/>
          <w:szCs w:val="36"/>
        </w:rPr>
        <w:t>关于发动企业参与房屋安全排查工作的通知</w:t>
      </w:r>
    </w:p>
    <w:p w:rsidR="00DD10B0" w:rsidRPr="00DB70E2" w:rsidRDefault="00DB70E2" w:rsidP="00DB70E2">
      <w:pPr>
        <w:pStyle w:val="a3"/>
        <w:shd w:val="clear" w:color="auto" w:fill="FFFFFF"/>
        <w:spacing w:line="320" w:lineRule="atLeast"/>
        <w:jc w:val="center"/>
        <w:rPr>
          <w:rFonts w:hint="eastAsia"/>
          <w:color w:val="333333"/>
          <w:sz w:val="28"/>
          <w:szCs w:val="28"/>
        </w:rPr>
      </w:pPr>
      <w:proofErr w:type="gramStart"/>
      <w:r w:rsidRPr="00DB70E2">
        <w:rPr>
          <w:rFonts w:hint="eastAsia"/>
          <w:b/>
          <w:bCs/>
          <w:color w:val="333333"/>
          <w:sz w:val="28"/>
          <w:szCs w:val="28"/>
        </w:rPr>
        <w:t>闽建筑函</w:t>
      </w:r>
      <w:proofErr w:type="gramEnd"/>
      <w:r w:rsidRPr="00DB70E2">
        <w:rPr>
          <w:rFonts w:hint="eastAsia"/>
          <w:b/>
          <w:bCs/>
          <w:color w:val="333333"/>
          <w:sz w:val="28"/>
          <w:szCs w:val="28"/>
        </w:rPr>
        <w:t>〔2019〕18号</w:t>
      </w:r>
    </w:p>
    <w:p w:rsidR="00DD10B0" w:rsidRPr="00DD10B0" w:rsidRDefault="00DD10B0" w:rsidP="00DD10B0">
      <w:pPr>
        <w:pStyle w:val="a3"/>
        <w:shd w:val="clear" w:color="auto" w:fill="FFFFFF"/>
        <w:spacing w:line="320" w:lineRule="atLeast"/>
        <w:rPr>
          <w:rFonts w:ascii="仿宋" w:eastAsia="仿宋" w:hAnsi="仿宋"/>
          <w:color w:val="333333"/>
          <w:sz w:val="32"/>
          <w:szCs w:val="32"/>
        </w:rPr>
      </w:pPr>
      <w:r w:rsidRPr="00DD10B0">
        <w:rPr>
          <w:rFonts w:ascii="仿宋" w:eastAsia="仿宋" w:hAnsi="仿宋" w:hint="eastAsia"/>
          <w:color w:val="333333"/>
          <w:sz w:val="32"/>
          <w:szCs w:val="32"/>
        </w:rPr>
        <w:t>各设区市建设局、平潭综合实验区交建局，各有关单位：</w:t>
      </w:r>
    </w:p>
    <w:p w:rsidR="00DD10B0" w:rsidRPr="00DD10B0" w:rsidRDefault="00DD10B0" w:rsidP="00DD10B0">
      <w:pPr>
        <w:pStyle w:val="a3"/>
        <w:shd w:val="clear" w:color="auto" w:fill="FFFFFF"/>
        <w:spacing w:line="320" w:lineRule="atLeast"/>
        <w:rPr>
          <w:rFonts w:ascii="仿宋" w:eastAsia="仿宋" w:hAnsi="仿宋" w:hint="eastAsia"/>
          <w:color w:val="333333"/>
          <w:sz w:val="32"/>
          <w:szCs w:val="32"/>
        </w:rPr>
      </w:pPr>
      <w:r w:rsidRPr="00DD10B0">
        <w:rPr>
          <w:rFonts w:ascii="仿宋" w:eastAsia="仿宋" w:hAnsi="仿宋" w:hint="eastAsia"/>
          <w:color w:val="333333"/>
          <w:sz w:val="32"/>
          <w:szCs w:val="32"/>
        </w:rPr>
        <w:t xml:space="preserve">　　2019年2月16日，福州市仓山区盖山</w:t>
      </w:r>
      <w:proofErr w:type="gramStart"/>
      <w:r w:rsidRPr="00DD10B0">
        <w:rPr>
          <w:rFonts w:ascii="仿宋" w:eastAsia="仿宋" w:hAnsi="仿宋" w:hint="eastAsia"/>
          <w:color w:val="333333"/>
          <w:sz w:val="32"/>
          <w:szCs w:val="32"/>
        </w:rPr>
        <w:t>镇叶厦村</w:t>
      </w:r>
      <w:proofErr w:type="gramEnd"/>
      <w:r w:rsidRPr="00DD10B0">
        <w:rPr>
          <w:rFonts w:ascii="仿宋" w:eastAsia="仿宋" w:hAnsi="仿宋" w:hint="eastAsia"/>
          <w:color w:val="333333"/>
          <w:sz w:val="32"/>
          <w:szCs w:val="32"/>
        </w:rPr>
        <w:t>一座用于出租的五层自建房发生坍塌，造成人员伤亡。为严防此类事故再次发生，根据省政府的部署要求，将在全省开展房屋安全排查整治工作。现有关事项通知如下：</w:t>
      </w:r>
    </w:p>
    <w:p w:rsidR="00DD10B0" w:rsidRPr="00DD10B0" w:rsidRDefault="00DD10B0" w:rsidP="00DD10B0">
      <w:pPr>
        <w:pStyle w:val="a3"/>
        <w:shd w:val="clear" w:color="auto" w:fill="FFFFFF"/>
        <w:spacing w:line="320" w:lineRule="atLeast"/>
        <w:rPr>
          <w:rFonts w:ascii="仿宋" w:eastAsia="仿宋" w:hAnsi="仿宋" w:hint="eastAsia"/>
          <w:color w:val="333333"/>
          <w:sz w:val="32"/>
          <w:szCs w:val="32"/>
        </w:rPr>
      </w:pPr>
      <w:r w:rsidRPr="00DD10B0">
        <w:rPr>
          <w:rFonts w:ascii="仿宋" w:eastAsia="仿宋" w:hAnsi="仿宋" w:hint="eastAsia"/>
          <w:color w:val="333333"/>
          <w:sz w:val="32"/>
          <w:szCs w:val="32"/>
        </w:rPr>
        <w:t xml:space="preserve">　　一、请各级住房城乡建设主管部门按照当地政府的部署要求，有序发动本辖区设计、施工、监理单位以及工程检测机构参与排查工作。企业应当彰显社会责任，勇于担当，主动参与，选派具有丰富经验的建筑师、结构工程师、建造师、监理工程师以及施工员、质检员等工程专业技术人员参加。</w:t>
      </w:r>
    </w:p>
    <w:p w:rsidR="00DD10B0" w:rsidRPr="00DD10B0" w:rsidRDefault="00DD10B0" w:rsidP="00DD10B0">
      <w:pPr>
        <w:pStyle w:val="a3"/>
        <w:shd w:val="clear" w:color="auto" w:fill="FFFFFF"/>
        <w:spacing w:line="320" w:lineRule="atLeast"/>
        <w:rPr>
          <w:rFonts w:ascii="仿宋" w:eastAsia="仿宋" w:hAnsi="仿宋" w:hint="eastAsia"/>
          <w:color w:val="333333"/>
          <w:sz w:val="32"/>
          <w:szCs w:val="32"/>
        </w:rPr>
      </w:pPr>
      <w:r w:rsidRPr="00DD10B0">
        <w:rPr>
          <w:rFonts w:ascii="仿宋" w:eastAsia="仿宋" w:hAnsi="仿宋" w:hint="eastAsia"/>
          <w:color w:val="333333"/>
          <w:sz w:val="32"/>
          <w:szCs w:val="32"/>
        </w:rPr>
        <w:t xml:space="preserve">　　二、选派的专业技术人员应当发挥专业技术优势，尽职尽责，认真做好房屋安全排查工作。</w:t>
      </w:r>
    </w:p>
    <w:p w:rsidR="00DD10B0" w:rsidRPr="00DD10B0" w:rsidRDefault="00DD10B0" w:rsidP="00DD10B0">
      <w:pPr>
        <w:pStyle w:val="a3"/>
        <w:shd w:val="clear" w:color="auto" w:fill="FFFFFF"/>
        <w:spacing w:line="320" w:lineRule="atLeast"/>
        <w:rPr>
          <w:rFonts w:ascii="仿宋" w:eastAsia="仿宋" w:hAnsi="仿宋" w:hint="eastAsia"/>
          <w:color w:val="333333"/>
          <w:sz w:val="32"/>
          <w:szCs w:val="32"/>
        </w:rPr>
      </w:pPr>
      <w:r w:rsidRPr="00DD10B0">
        <w:rPr>
          <w:rFonts w:ascii="仿宋" w:eastAsia="仿宋" w:hAnsi="仿宋" w:hint="eastAsia"/>
          <w:color w:val="333333"/>
          <w:sz w:val="32"/>
          <w:szCs w:val="32"/>
        </w:rPr>
        <w:t xml:space="preserve">　　三、县（市、区）</w:t>
      </w:r>
      <w:proofErr w:type="gramStart"/>
      <w:r w:rsidRPr="00DD10B0">
        <w:rPr>
          <w:rFonts w:ascii="仿宋" w:eastAsia="仿宋" w:hAnsi="仿宋" w:hint="eastAsia"/>
          <w:color w:val="333333"/>
          <w:sz w:val="32"/>
          <w:szCs w:val="32"/>
        </w:rPr>
        <w:t>级住房</w:t>
      </w:r>
      <w:proofErr w:type="gramEnd"/>
      <w:r w:rsidRPr="00DD10B0">
        <w:rPr>
          <w:rFonts w:ascii="仿宋" w:eastAsia="仿宋" w:hAnsi="仿宋" w:hint="eastAsia"/>
          <w:color w:val="333333"/>
          <w:sz w:val="32"/>
          <w:szCs w:val="32"/>
        </w:rPr>
        <w:t>城乡建设主管部门跟踪掌握企业组织参与排查工作情况，并报设区市住房城乡建设主管部门汇总。对表现突出的企业和人员，省厅将予以全省通报表扬。</w:t>
      </w:r>
    </w:p>
    <w:p w:rsidR="00DD10B0" w:rsidRPr="00DD10B0" w:rsidRDefault="00DD10B0" w:rsidP="00DD10B0">
      <w:pPr>
        <w:pStyle w:val="a3"/>
        <w:shd w:val="clear" w:color="auto" w:fill="FFFFFF"/>
        <w:spacing w:line="320" w:lineRule="atLeast"/>
        <w:rPr>
          <w:rFonts w:ascii="仿宋" w:eastAsia="仿宋" w:hAnsi="仿宋" w:hint="eastAsia"/>
          <w:color w:val="333333"/>
          <w:sz w:val="32"/>
          <w:szCs w:val="32"/>
        </w:rPr>
      </w:pPr>
      <w:r w:rsidRPr="00DD10B0">
        <w:rPr>
          <w:rFonts w:ascii="微软雅黑" w:eastAsia="仿宋" w:hAnsi="微软雅黑" w:hint="eastAsia"/>
          <w:color w:val="333333"/>
          <w:sz w:val="32"/>
          <w:szCs w:val="32"/>
        </w:rPr>
        <w:t> </w:t>
      </w:r>
    </w:p>
    <w:p w:rsidR="00DD10B0" w:rsidRPr="00DD10B0" w:rsidRDefault="00DD10B0" w:rsidP="00DD10B0">
      <w:pPr>
        <w:pStyle w:val="a3"/>
        <w:shd w:val="clear" w:color="auto" w:fill="FFFFFF"/>
        <w:spacing w:line="320" w:lineRule="atLeast"/>
        <w:jc w:val="right"/>
        <w:rPr>
          <w:rFonts w:ascii="仿宋" w:eastAsia="仿宋" w:hAnsi="仿宋" w:hint="eastAsia"/>
          <w:b/>
          <w:color w:val="333333"/>
          <w:sz w:val="32"/>
          <w:szCs w:val="32"/>
        </w:rPr>
      </w:pPr>
      <w:r w:rsidRPr="00DD10B0">
        <w:rPr>
          <w:rFonts w:ascii="仿宋" w:eastAsia="仿宋" w:hAnsi="仿宋" w:hint="eastAsia"/>
          <w:color w:val="333333"/>
          <w:sz w:val="32"/>
          <w:szCs w:val="32"/>
        </w:rPr>
        <w:t xml:space="preserve">　　　　　　　　　　　　　　　　　　　　　　　　　　　　　　　　　　　　　　　</w:t>
      </w:r>
      <w:r w:rsidRPr="00DD10B0">
        <w:rPr>
          <w:rFonts w:ascii="仿宋" w:eastAsia="仿宋" w:hAnsi="仿宋" w:hint="eastAsia"/>
          <w:b/>
          <w:color w:val="333333"/>
          <w:sz w:val="32"/>
          <w:szCs w:val="32"/>
        </w:rPr>
        <w:t>福建省住房和城乡建设厅</w:t>
      </w:r>
      <w:proofErr w:type="gramStart"/>
      <w:r w:rsidRPr="00DD10B0">
        <w:rPr>
          <w:rFonts w:ascii="仿宋" w:eastAsia="仿宋" w:hAnsi="仿宋" w:hint="eastAsia"/>
          <w:b/>
          <w:color w:val="333333"/>
          <w:sz w:val="32"/>
          <w:szCs w:val="32"/>
        </w:rPr>
        <w:t xml:space="preserve">　　　　　　　　　　　　　　　　　　　　　　　　　　　　　　　　　　　　　　　　　</w:t>
      </w:r>
      <w:proofErr w:type="gramEnd"/>
      <w:r w:rsidRPr="00DD10B0">
        <w:rPr>
          <w:rFonts w:ascii="仿宋" w:eastAsia="仿宋" w:hAnsi="仿宋" w:hint="eastAsia"/>
          <w:b/>
          <w:color w:val="333333"/>
          <w:sz w:val="32"/>
          <w:szCs w:val="32"/>
        </w:rPr>
        <w:t xml:space="preserve"> 2019年2月20日</w:t>
      </w:r>
    </w:p>
    <w:p w:rsidR="00A6130B" w:rsidRPr="00DD10B0" w:rsidRDefault="00A6130B">
      <w:pPr>
        <w:rPr>
          <w:b/>
        </w:rPr>
      </w:pPr>
    </w:p>
    <w:sectPr w:rsidR="00A6130B" w:rsidRPr="00DD10B0" w:rsidSect="00A613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roman"/>
    <w:pitch w:val="default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D10B0"/>
    <w:rsid w:val="00A6130B"/>
    <w:rsid w:val="00DB70E2"/>
    <w:rsid w:val="00DD10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3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10B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154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09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29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4" w:space="0" w:color="CCCCCC"/>
                <w:bottom w:val="none" w:sz="0" w:space="0" w:color="auto"/>
                <w:right w:val="single" w:sz="4" w:space="0" w:color="CCCCCC"/>
              </w:divBdr>
              <w:divsChild>
                <w:div w:id="1244023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16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559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85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2</cp:revision>
  <dcterms:created xsi:type="dcterms:W3CDTF">2019-02-25T07:08:00Z</dcterms:created>
  <dcterms:modified xsi:type="dcterms:W3CDTF">2019-02-25T07:10:00Z</dcterms:modified>
</cp:coreProperties>
</file>