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670" w:rsidRPr="00427670" w:rsidRDefault="00427670" w:rsidP="00427670">
      <w:pPr>
        <w:jc w:val="center"/>
        <w:rPr>
          <w:rFonts w:ascii="黑体" w:eastAsia="黑体" w:hAnsi="黑体" w:hint="eastAsia"/>
          <w:sz w:val="44"/>
          <w:szCs w:val="44"/>
        </w:rPr>
      </w:pPr>
      <w:r w:rsidRPr="00427670">
        <w:rPr>
          <w:rFonts w:ascii="黑体" w:eastAsia="黑体" w:hAnsi="黑体" w:hint="eastAsia"/>
          <w:sz w:val="44"/>
          <w:szCs w:val="44"/>
        </w:rPr>
        <w:t>关于开展疫情防</w:t>
      </w:r>
      <w:r>
        <w:rPr>
          <w:rFonts w:ascii="黑体" w:eastAsia="黑体" w:hAnsi="黑体" w:hint="eastAsia"/>
          <w:sz w:val="44"/>
          <w:szCs w:val="44"/>
        </w:rPr>
        <w:t>控</w:t>
      </w:r>
      <w:r w:rsidRPr="00427670">
        <w:rPr>
          <w:rFonts w:ascii="黑体" w:eastAsia="黑体" w:hAnsi="黑体" w:hint="eastAsia"/>
          <w:sz w:val="44"/>
          <w:szCs w:val="44"/>
        </w:rPr>
        <w:t>期间施工组织</w:t>
      </w:r>
    </w:p>
    <w:p w:rsidR="003B6990" w:rsidRPr="00427670" w:rsidRDefault="00427670" w:rsidP="00427670">
      <w:pPr>
        <w:jc w:val="center"/>
        <w:rPr>
          <w:rFonts w:ascii="黑体" w:eastAsia="黑体" w:hAnsi="黑体" w:hint="eastAsia"/>
          <w:sz w:val="44"/>
          <w:szCs w:val="44"/>
        </w:rPr>
      </w:pPr>
      <w:r w:rsidRPr="00427670">
        <w:rPr>
          <w:rFonts w:ascii="黑体" w:eastAsia="黑体" w:hAnsi="黑体" w:hint="eastAsia"/>
          <w:sz w:val="44"/>
          <w:szCs w:val="44"/>
        </w:rPr>
        <w:t>设计优化省级专项活动的补充通知</w:t>
      </w:r>
    </w:p>
    <w:p w:rsidR="00427670" w:rsidRDefault="00427670">
      <w:pPr>
        <w:rPr>
          <w:rFonts w:ascii="仿宋" w:eastAsia="仿宋" w:hAnsi="仿宋" w:hint="eastAsia"/>
          <w:sz w:val="32"/>
          <w:szCs w:val="32"/>
        </w:rPr>
      </w:pPr>
    </w:p>
    <w:p w:rsidR="00427670" w:rsidRDefault="00427670">
      <w:pPr>
        <w:rPr>
          <w:rFonts w:ascii="仿宋" w:eastAsia="仿宋" w:hAnsi="仿宋" w:hint="eastAsia"/>
          <w:sz w:val="32"/>
          <w:szCs w:val="32"/>
        </w:rPr>
      </w:pPr>
      <w:r>
        <w:rPr>
          <w:rFonts w:ascii="仿宋" w:eastAsia="仿宋" w:hAnsi="仿宋" w:hint="eastAsia"/>
          <w:sz w:val="32"/>
          <w:szCs w:val="32"/>
        </w:rPr>
        <w:t>建筑施工一级企业:</w:t>
      </w:r>
    </w:p>
    <w:p w:rsidR="00427670" w:rsidRDefault="00427670" w:rsidP="00427670">
      <w:pPr>
        <w:ind w:firstLine="640"/>
        <w:rPr>
          <w:rFonts w:ascii="仿宋" w:eastAsia="仿宋" w:hAnsi="仿宋" w:hint="eastAsia"/>
          <w:sz w:val="32"/>
          <w:szCs w:val="32"/>
        </w:rPr>
      </w:pPr>
      <w:proofErr w:type="gramStart"/>
      <w:r>
        <w:rPr>
          <w:rFonts w:ascii="仿宋" w:eastAsia="仿宋" w:hAnsi="仿宋" w:hint="eastAsia"/>
          <w:sz w:val="32"/>
          <w:szCs w:val="32"/>
        </w:rPr>
        <w:t>省住建</w:t>
      </w:r>
      <w:proofErr w:type="gramEnd"/>
      <w:r>
        <w:rPr>
          <w:rFonts w:ascii="仿宋" w:eastAsia="仿宋" w:hAnsi="仿宋" w:hint="eastAsia"/>
          <w:sz w:val="32"/>
          <w:szCs w:val="32"/>
        </w:rPr>
        <w:t>厅于2020年2月13日印发《关于疫情防控期间做好工程设计优化及施工组织设计优化工作的通知》（闽建电[2020]16号文），根据市住建局工作布置，现就有关事项补充通知如下：</w:t>
      </w:r>
    </w:p>
    <w:p w:rsidR="00427670" w:rsidRDefault="00427670" w:rsidP="00427670">
      <w:pPr>
        <w:ind w:firstLine="640"/>
        <w:rPr>
          <w:rFonts w:ascii="仿宋" w:eastAsia="仿宋" w:hAnsi="仿宋" w:hint="eastAsia"/>
          <w:sz w:val="32"/>
          <w:szCs w:val="32"/>
        </w:rPr>
      </w:pPr>
      <w:r>
        <w:rPr>
          <w:rFonts w:ascii="仿宋" w:eastAsia="仿宋" w:hAnsi="仿宋" w:hint="eastAsia"/>
          <w:sz w:val="32"/>
          <w:szCs w:val="32"/>
        </w:rPr>
        <w:t>1、施工组织要点：基础工程、</w:t>
      </w:r>
      <w:r w:rsidR="00B123B1">
        <w:rPr>
          <w:rFonts w:ascii="仿宋" w:eastAsia="仿宋" w:hAnsi="仿宋" w:hint="eastAsia"/>
          <w:sz w:val="32"/>
          <w:szCs w:val="32"/>
        </w:rPr>
        <w:t>主</w:t>
      </w:r>
      <w:r>
        <w:rPr>
          <w:rFonts w:ascii="仿宋" w:eastAsia="仿宋" w:hAnsi="仿宋" w:hint="eastAsia"/>
          <w:sz w:val="32"/>
          <w:szCs w:val="32"/>
        </w:rPr>
        <w:t>体结构、装饰装修等关键部位、关键环节等优化；</w:t>
      </w:r>
    </w:p>
    <w:p w:rsidR="00427670" w:rsidRDefault="00427670" w:rsidP="00427670">
      <w:pPr>
        <w:ind w:firstLine="640"/>
        <w:rPr>
          <w:rFonts w:ascii="仿宋" w:eastAsia="仿宋" w:hAnsi="仿宋" w:hint="eastAsia"/>
          <w:sz w:val="32"/>
          <w:szCs w:val="32"/>
        </w:rPr>
      </w:pPr>
      <w:r>
        <w:rPr>
          <w:rFonts w:ascii="仿宋" w:eastAsia="仿宋" w:hAnsi="仿宋" w:hint="eastAsia"/>
          <w:sz w:val="32"/>
          <w:szCs w:val="32"/>
        </w:rPr>
        <w:t>2、科学安排工序、材料设备供应计划，在</w:t>
      </w:r>
      <w:r w:rsidR="00B123B1">
        <w:rPr>
          <w:rFonts w:ascii="仿宋" w:eastAsia="仿宋" w:hAnsi="仿宋" w:hint="eastAsia"/>
          <w:sz w:val="32"/>
          <w:szCs w:val="32"/>
        </w:rPr>
        <w:t>节约</w:t>
      </w:r>
      <w:r>
        <w:rPr>
          <w:rFonts w:ascii="仿宋" w:eastAsia="仿宋" w:hAnsi="仿宋" w:hint="eastAsia"/>
          <w:sz w:val="32"/>
          <w:szCs w:val="32"/>
        </w:rPr>
        <w:t>成本，缩短工程等方面取得量化成效；</w:t>
      </w:r>
    </w:p>
    <w:p w:rsidR="00427670" w:rsidRDefault="00427670" w:rsidP="00427670">
      <w:pPr>
        <w:ind w:firstLine="640"/>
        <w:rPr>
          <w:rFonts w:ascii="仿宋" w:eastAsia="仿宋" w:hAnsi="仿宋" w:hint="eastAsia"/>
          <w:sz w:val="32"/>
          <w:szCs w:val="32"/>
        </w:rPr>
      </w:pPr>
      <w:r>
        <w:rPr>
          <w:rFonts w:ascii="仿宋" w:eastAsia="仿宋" w:hAnsi="仿宋" w:hint="eastAsia"/>
          <w:sz w:val="32"/>
          <w:szCs w:val="32"/>
        </w:rPr>
        <w:t>3、政府或政府为主导投资</w:t>
      </w:r>
      <w:r w:rsidR="00B123B1">
        <w:rPr>
          <w:rFonts w:ascii="仿宋" w:eastAsia="仿宋" w:hAnsi="仿宋" w:hint="eastAsia"/>
          <w:sz w:val="32"/>
          <w:szCs w:val="32"/>
        </w:rPr>
        <w:t>的</w:t>
      </w:r>
      <w:r>
        <w:rPr>
          <w:rFonts w:ascii="仿宋" w:eastAsia="仿宋" w:hAnsi="仿宋" w:hint="eastAsia"/>
          <w:sz w:val="32"/>
          <w:szCs w:val="32"/>
        </w:rPr>
        <w:t>项目；</w:t>
      </w:r>
    </w:p>
    <w:p w:rsidR="00427670" w:rsidRDefault="00427670" w:rsidP="00427670">
      <w:pPr>
        <w:ind w:firstLine="640"/>
        <w:rPr>
          <w:rFonts w:ascii="仿宋" w:eastAsia="仿宋" w:hAnsi="仿宋" w:hint="eastAsia"/>
          <w:sz w:val="32"/>
          <w:szCs w:val="32"/>
        </w:rPr>
      </w:pPr>
      <w:r>
        <w:rPr>
          <w:rFonts w:ascii="仿宋" w:eastAsia="仿宋" w:hAnsi="仿宋" w:hint="eastAsia"/>
          <w:sz w:val="32"/>
          <w:szCs w:val="32"/>
        </w:rPr>
        <w:t>4、投资1亿元以上或单体建筑面积1万平方米以上的房屋建筑工程（重点为绿色建筑、装配式建筑等）；</w:t>
      </w:r>
    </w:p>
    <w:p w:rsidR="00427670" w:rsidRDefault="00427670" w:rsidP="00427670">
      <w:pPr>
        <w:ind w:firstLine="640"/>
        <w:rPr>
          <w:rFonts w:ascii="仿宋" w:eastAsia="仿宋" w:hAnsi="仿宋" w:hint="eastAsia"/>
          <w:sz w:val="32"/>
          <w:szCs w:val="32"/>
        </w:rPr>
      </w:pPr>
      <w:r>
        <w:rPr>
          <w:rFonts w:ascii="仿宋" w:eastAsia="仿宋" w:hAnsi="仿宋" w:hint="eastAsia"/>
          <w:sz w:val="32"/>
          <w:szCs w:val="32"/>
        </w:rPr>
        <w:t>5、技术复杂、管理协同要求高的市政基础设施工程。</w:t>
      </w:r>
    </w:p>
    <w:p w:rsidR="00427670" w:rsidRDefault="00427670" w:rsidP="00427670">
      <w:pPr>
        <w:ind w:firstLine="640"/>
        <w:rPr>
          <w:rFonts w:ascii="仿宋" w:eastAsia="仿宋" w:hAnsi="仿宋" w:hint="eastAsia"/>
          <w:sz w:val="32"/>
          <w:szCs w:val="32"/>
        </w:rPr>
      </w:pPr>
      <w:r>
        <w:rPr>
          <w:rFonts w:ascii="仿宋" w:eastAsia="仿宋" w:hAnsi="仿宋" w:hint="eastAsia"/>
          <w:sz w:val="32"/>
          <w:szCs w:val="32"/>
        </w:rPr>
        <w:t>请有意向申报的单位按省厅文件要求认真组织实施，并于3月6日前报市建协汇总上报。</w:t>
      </w:r>
    </w:p>
    <w:p w:rsidR="00427670" w:rsidRDefault="00427670" w:rsidP="00427670">
      <w:pPr>
        <w:ind w:firstLine="640"/>
        <w:rPr>
          <w:rFonts w:ascii="仿宋" w:eastAsia="仿宋" w:hAnsi="仿宋" w:hint="eastAsia"/>
          <w:sz w:val="32"/>
          <w:szCs w:val="32"/>
        </w:rPr>
      </w:pPr>
    </w:p>
    <w:p w:rsidR="00427670" w:rsidRDefault="00427670" w:rsidP="00427670">
      <w:pPr>
        <w:ind w:firstLine="640"/>
        <w:jc w:val="right"/>
        <w:rPr>
          <w:rFonts w:ascii="仿宋" w:eastAsia="仿宋" w:hAnsi="仿宋" w:hint="eastAsia"/>
          <w:sz w:val="32"/>
          <w:szCs w:val="32"/>
        </w:rPr>
      </w:pPr>
      <w:r>
        <w:rPr>
          <w:rFonts w:ascii="仿宋" w:eastAsia="仿宋" w:hAnsi="仿宋" w:hint="eastAsia"/>
          <w:sz w:val="32"/>
          <w:szCs w:val="32"/>
        </w:rPr>
        <w:t>龙岩市建筑业协会</w:t>
      </w:r>
    </w:p>
    <w:p w:rsidR="00427670" w:rsidRPr="00427670" w:rsidRDefault="00427670" w:rsidP="00427670">
      <w:pPr>
        <w:ind w:firstLine="640"/>
        <w:jc w:val="right"/>
        <w:rPr>
          <w:rFonts w:ascii="仿宋" w:eastAsia="仿宋" w:hAnsi="仿宋" w:hint="eastAsia"/>
          <w:sz w:val="32"/>
          <w:szCs w:val="32"/>
        </w:rPr>
      </w:pPr>
      <w:r>
        <w:rPr>
          <w:rFonts w:ascii="仿宋" w:eastAsia="仿宋" w:hAnsi="仿宋" w:hint="eastAsia"/>
          <w:sz w:val="32"/>
          <w:szCs w:val="32"/>
        </w:rPr>
        <w:t>2020年2月19日</w:t>
      </w:r>
    </w:p>
    <w:sectPr w:rsidR="00427670" w:rsidRPr="00427670" w:rsidSect="003B699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27670"/>
    <w:rsid w:val="003B6990"/>
    <w:rsid w:val="00427670"/>
    <w:rsid w:val="00B123B1"/>
    <w:rsid w:val="00EF5E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99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53</Words>
  <Characters>307</Characters>
  <Application>Microsoft Office Word</Application>
  <DocSecurity>0</DocSecurity>
  <Lines>2</Lines>
  <Paragraphs>1</Paragraphs>
  <ScaleCrop>false</ScaleCrop>
  <Company/>
  <LinksUpToDate>false</LinksUpToDate>
  <CharactersWithSpaces>359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lenove</dc:creator>
  <cp:lastModifiedBy>lenove</cp:lastModifiedBy>
  <cp:revision>1</cp:revision>
  <cp:lastPrinted>2020-02-19T02:27:00Z</cp:lastPrinted>
  <dcterms:created xsi:type="dcterms:W3CDTF">2020-02-19T02:19:00Z</dcterms:created>
  <dcterms:modified xsi:type="dcterms:W3CDTF">2020-02-19T02:33:00Z</dcterms:modified>
</cp:coreProperties>
</file>