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AA9" w:rsidRDefault="00377AA9" w:rsidP="00377AA9">
      <w:pPr>
        <w:widowControl/>
        <w:spacing w:before="100" w:beforeAutospacing="1" w:after="100" w:afterAutospacing="1" w:line="570" w:lineRule="atLeast"/>
        <w:outlineLvl w:val="1"/>
        <w:rPr>
          <w:rFonts w:ascii="宋体" w:hAnsi="宋体" w:cs="宋体" w:hint="eastAsia"/>
          <w:b/>
          <w:bCs/>
          <w:color w:val="333333"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color w:val="333333"/>
          <w:kern w:val="0"/>
          <w:sz w:val="36"/>
          <w:szCs w:val="36"/>
        </w:rPr>
        <w:t>简讯</w:t>
      </w:r>
    </w:p>
    <w:p w:rsidR="00377AA9" w:rsidRPr="00377AA9" w:rsidRDefault="00377AA9" w:rsidP="00377AA9">
      <w:pPr>
        <w:widowControl/>
        <w:spacing w:before="100" w:beforeAutospacing="1" w:after="100" w:afterAutospacing="1" w:line="570" w:lineRule="atLeast"/>
        <w:ind w:firstLineChars="395" w:firstLine="1269"/>
        <w:outlineLvl w:val="1"/>
        <w:rPr>
          <w:rFonts w:ascii="黑体" w:eastAsia="黑体" w:hAnsi="宋体" w:cs="宋体" w:hint="eastAsia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宋体" w:cs="宋体" w:hint="eastAsia"/>
          <w:b/>
          <w:bCs/>
          <w:color w:val="333333"/>
          <w:kern w:val="0"/>
          <w:sz w:val="32"/>
          <w:szCs w:val="32"/>
        </w:rPr>
        <w:t>福建</w:t>
      </w:r>
      <w:r w:rsidRPr="00377AA9">
        <w:rPr>
          <w:rFonts w:ascii="黑体" w:eastAsia="黑体" w:hAnsi="宋体" w:cs="宋体" w:hint="eastAsia"/>
          <w:b/>
          <w:bCs/>
          <w:color w:val="333333"/>
          <w:kern w:val="0"/>
          <w:sz w:val="32"/>
          <w:szCs w:val="32"/>
        </w:rPr>
        <w:t>省在建装配式试点工程进展情况简报</w:t>
      </w:r>
    </w:p>
    <w:p w:rsidR="00377AA9" w:rsidRPr="00377AA9" w:rsidRDefault="00377AA9" w:rsidP="00377AA9">
      <w:pPr>
        <w:widowControl/>
        <w:spacing w:line="405" w:lineRule="atLeast"/>
        <w:jc w:val="center"/>
        <w:rPr>
          <w:rFonts w:ascii="宋体" w:hAnsi="宋体" w:cs="宋体" w:hint="eastAsia"/>
          <w:color w:val="333333"/>
          <w:kern w:val="0"/>
          <w:sz w:val="18"/>
          <w:szCs w:val="18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34"/>
        <w:gridCol w:w="771"/>
        <w:gridCol w:w="2805"/>
        <w:gridCol w:w="1061"/>
        <w:gridCol w:w="1154"/>
        <w:gridCol w:w="1841"/>
      </w:tblGrid>
      <w:tr w:rsidR="00377AA9" w:rsidRPr="00377AA9" w:rsidTr="00377AA9"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序号 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所在地市 </w:t>
            </w: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项目名称 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预制率（%）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建筑 </w:t>
            </w:r>
          </w:p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总面积 </w:t>
            </w:r>
          </w:p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（万㎡） </w:t>
            </w:r>
          </w:p>
        </w:tc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项目进展情况 </w:t>
            </w:r>
          </w:p>
        </w:tc>
      </w:tr>
      <w:tr w:rsidR="00377AA9" w:rsidRPr="00377AA9" w:rsidTr="00377AA9"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1 </w:t>
            </w:r>
          </w:p>
        </w:tc>
        <w:tc>
          <w:tcPr>
            <w:tcW w:w="8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福州 </w:t>
            </w: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中建（闽清）建筑产业园办公楼 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83 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0.63 </w:t>
            </w:r>
          </w:p>
        </w:tc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主体结构施工 </w:t>
            </w:r>
          </w:p>
        </w:tc>
      </w:tr>
      <w:tr w:rsidR="00377AA9" w:rsidRPr="00377AA9" w:rsidTr="00377AA9"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2 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福州市强制医疗所 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15 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1.9 </w:t>
            </w:r>
          </w:p>
        </w:tc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土方、桩基施工 </w:t>
            </w:r>
          </w:p>
        </w:tc>
      </w:tr>
      <w:tr w:rsidR="00377AA9" w:rsidRPr="00377AA9" w:rsidTr="00377AA9"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3 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省食品药品检验检测实验楼 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40 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1.7 </w:t>
            </w:r>
          </w:p>
        </w:tc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土方、桩基施工 </w:t>
            </w:r>
          </w:p>
        </w:tc>
      </w:tr>
      <w:tr w:rsidR="00377AA9" w:rsidRPr="00377AA9" w:rsidTr="00377AA9"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4 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阳光城丽景湾 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20 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4.6 </w:t>
            </w:r>
          </w:p>
        </w:tc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桩基施工，PC样板间安装 </w:t>
            </w:r>
          </w:p>
        </w:tc>
      </w:tr>
      <w:tr w:rsidR="00377AA9" w:rsidRPr="00377AA9" w:rsidTr="00377AA9"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5 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福州市传染病医院 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15 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7.3 </w:t>
            </w:r>
          </w:p>
        </w:tc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施工单位进场 </w:t>
            </w:r>
          </w:p>
        </w:tc>
      </w:tr>
      <w:tr w:rsidR="00377AA9" w:rsidRPr="00377AA9" w:rsidTr="00377AA9"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6 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晋安区医院项目 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85 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6.7 </w:t>
            </w:r>
          </w:p>
        </w:tc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招投标 </w:t>
            </w:r>
          </w:p>
        </w:tc>
      </w:tr>
      <w:tr w:rsidR="00377AA9" w:rsidRPr="00377AA9" w:rsidTr="00377AA9"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7 </w:t>
            </w:r>
          </w:p>
        </w:tc>
        <w:tc>
          <w:tcPr>
            <w:tcW w:w="8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厦门 </w:t>
            </w: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软件园三期东片区装配式钢结构办公楼项目 </w:t>
            </w:r>
          </w:p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A10 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—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20.6 </w:t>
            </w:r>
          </w:p>
        </w:tc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基础工程施工 </w:t>
            </w:r>
          </w:p>
        </w:tc>
      </w:tr>
      <w:tr w:rsidR="00377AA9" w:rsidRPr="00377AA9" w:rsidTr="00377AA9"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8 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新</w:t>
            </w:r>
            <w:proofErr w:type="gramStart"/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阳保障</w:t>
            </w:r>
            <w:proofErr w:type="gramEnd"/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性安居工程二期 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45～55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61.7 </w:t>
            </w:r>
          </w:p>
        </w:tc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招投标 </w:t>
            </w:r>
          </w:p>
        </w:tc>
      </w:tr>
      <w:tr w:rsidR="00377AA9" w:rsidRPr="00377AA9" w:rsidTr="00377AA9"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9 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首开龙湖·春江彼岸二期1#</w:t>
            </w: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lastRenderedPageBreak/>
              <w:t>楼 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lastRenderedPageBreak/>
              <w:t>45～51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1.39 </w:t>
            </w:r>
          </w:p>
        </w:tc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土方、桩基施工 </w:t>
            </w:r>
          </w:p>
        </w:tc>
      </w:tr>
      <w:tr w:rsidR="00377AA9" w:rsidRPr="00377AA9" w:rsidTr="00377AA9"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lastRenderedPageBreak/>
              <w:t>10 </w:t>
            </w:r>
          </w:p>
        </w:tc>
        <w:tc>
          <w:tcPr>
            <w:tcW w:w="8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漳州 </w:t>
            </w: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proofErr w:type="gramStart"/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龙海市月港新区</w:t>
            </w:r>
            <w:proofErr w:type="gramEnd"/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棚户区改造工程 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15～19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13.9 </w:t>
            </w:r>
          </w:p>
        </w:tc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桩基工程 </w:t>
            </w:r>
          </w:p>
        </w:tc>
      </w:tr>
      <w:tr w:rsidR="00377AA9" w:rsidRPr="00377AA9" w:rsidTr="00377AA9"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11 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龙海市紫云片区棚户区改造工程 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—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15.3 </w:t>
            </w:r>
          </w:p>
        </w:tc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桩基工程 </w:t>
            </w:r>
          </w:p>
        </w:tc>
      </w:tr>
      <w:tr w:rsidR="00377AA9" w:rsidRPr="00377AA9" w:rsidTr="00377AA9"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12 </w:t>
            </w:r>
          </w:p>
        </w:tc>
        <w:tc>
          <w:tcPr>
            <w:tcW w:w="8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泉州 </w:t>
            </w: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惠安县社会福利中心 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30 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2.9 </w:t>
            </w:r>
          </w:p>
        </w:tc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招投标完成 </w:t>
            </w:r>
          </w:p>
        </w:tc>
      </w:tr>
      <w:tr w:rsidR="00377AA9" w:rsidRPr="00377AA9" w:rsidTr="00377AA9"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13 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惠安县大鹏酒店附属楼 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—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0.8 </w:t>
            </w:r>
          </w:p>
        </w:tc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77AA9" w:rsidRPr="00377AA9" w:rsidRDefault="00377AA9" w:rsidP="00377AA9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377AA9">
              <w:rPr>
                <w:rFonts w:ascii="宋体" w:hAnsi="宋体" w:cs="宋体" w:hint="eastAsia"/>
                <w:color w:val="333333"/>
                <w:kern w:val="0"/>
                <w:szCs w:val="21"/>
              </w:rPr>
              <w:t>主体结构完成 </w:t>
            </w:r>
          </w:p>
        </w:tc>
      </w:tr>
    </w:tbl>
    <w:p w:rsidR="00377AA9" w:rsidRPr="00377AA9" w:rsidRDefault="00377AA9" w:rsidP="00377AA9">
      <w:pPr>
        <w:widowControl/>
        <w:spacing w:before="100" w:beforeAutospacing="1" w:after="100" w:afterAutospacing="1" w:line="480" w:lineRule="auto"/>
        <w:jc w:val="left"/>
        <w:rPr>
          <w:rFonts w:ascii="宋体" w:hAnsi="宋体" w:cs="宋体" w:hint="eastAsia"/>
          <w:color w:val="333333"/>
          <w:kern w:val="0"/>
          <w:szCs w:val="21"/>
        </w:rPr>
      </w:pPr>
      <w:r w:rsidRPr="00377AA9">
        <w:rPr>
          <w:rFonts w:ascii="宋体" w:hAnsi="宋体" w:cs="宋体" w:hint="eastAsia"/>
          <w:color w:val="333333"/>
          <w:kern w:val="0"/>
          <w:szCs w:val="21"/>
        </w:rPr>
        <w:t> </w:t>
      </w:r>
    </w:p>
    <w:p w:rsidR="00377AA9" w:rsidRPr="00377AA9" w:rsidRDefault="00377AA9" w:rsidP="00377AA9">
      <w:pPr>
        <w:widowControl/>
        <w:spacing w:line="480" w:lineRule="auto"/>
        <w:jc w:val="left"/>
        <w:rPr>
          <w:rFonts w:ascii="宋体" w:hAnsi="宋体" w:cs="宋体" w:hint="eastAsia"/>
          <w:color w:val="333333"/>
          <w:kern w:val="0"/>
          <w:szCs w:val="21"/>
        </w:rPr>
      </w:pPr>
      <w:r w:rsidRPr="00377AA9">
        <w:rPr>
          <w:rFonts w:ascii="宋体" w:hAnsi="宋体" w:cs="宋体" w:hint="eastAsia"/>
          <w:color w:val="333333"/>
          <w:kern w:val="0"/>
          <w:szCs w:val="21"/>
        </w:rPr>
        <w:t> </w:t>
      </w:r>
    </w:p>
    <w:p w:rsidR="00377AA9" w:rsidRDefault="00377AA9" w:rsidP="00377AA9">
      <w:pPr>
        <w:widowControl/>
        <w:spacing w:line="450" w:lineRule="atLeast"/>
        <w:jc w:val="center"/>
        <w:rPr>
          <w:rFonts w:ascii="宋体" w:hAnsi="宋体" w:cs="宋体" w:hint="eastAsia"/>
          <w:color w:val="333333"/>
          <w:kern w:val="0"/>
          <w:szCs w:val="21"/>
        </w:rPr>
      </w:pPr>
      <w:r w:rsidRPr="00377AA9">
        <w:rPr>
          <w:rFonts w:ascii="宋体" w:hAnsi="宋体" w:cs="宋体" w:hint="eastAsia"/>
          <w:color w:val="333333"/>
          <w:kern w:val="0"/>
          <w:szCs w:val="21"/>
        </w:rPr>
        <w:t> </w:t>
      </w:r>
      <w:r>
        <w:rPr>
          <w:rFonts w:ascii="宋体" w:hAnsi="宋体" w:cs="宋体" w:hint="eastAsia"/>
          <w:color w:val="333333"/>
          <w:kern w:val="0"/>
          <w:szCs w:val="21"/>
        </w:rPr>
        <w:t>龙岩市建筑业协会</w:t>
      </w:r>
    </w:p>
    <w:p w:rsidR="00377AA9" w:rsidRPr="00377AA9" w:rsidRDefault="00377AA9" w:rsidP="00377AA9">
      <w:pPr>
        <w:widowControl/>
        <w:spacing w:line="450" w:lineRule="atLeast"/>
        <w:jc w:val="center"/>
        <w:rPr>
          <w:rFonts w:ascii="宋体" w:hAnsi="宋体" w:cs="宋体" w:hint="eastAsia"/>
          <w:color w:val="333333"/>
          <w:kern w:val="0"/>
          <w:szCs w:val="21"/>
        </w:rPr>
      </w:pPr>
      <w:r>
        <w:rPr>
          <w:rFonts w:ascii="宋体" w:hAnsi="宋体" w:cs="宋体" w:hint="eastAsia"/>
          <w:color w:val="333333"/>
          <w:kern w:val="0"/>
          <w:szCs w:val="21"/>
        </w:rPr>
        <w:t>2017.6.24</w:t>
      </w:r>
    </w:p>
    <w:p w:rsidR="000461C3" w:rsidRDefault="000461C3">
      <w:pPr>
        <w:rPr>
          <w:rFonts w:hint="eastAsia"/>
        </w:rPr>
      </w:pPr>
    </w:p>
    <w:sectPr w:rsidR="000461C3" w:rsidSect="005552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77AA9"/>
    <w:rsid w:val="000461C3"/>
    <w:rsid w:val="000A7BAC"/>
    <w:rsid w:val="00146553"/>
    <w:rsid w:val="0015343E"/>
    <w:rsid w:val="0019683B"/>
    <w:rsid w:val="001D524D"/>
    <w:rsid w:val="00237713"/>
    <w:rsid w:val="002F5435"/>
    <w:rsid w:val="00311E4A"/>
    <w:rsid w:val="0033421C"/>
    <w:rsid w:val="00377AA9"/>
    <w:rsid w:val="00392924"/>
    <w:rsid w:val="003B5541"/>
    <w:rsid w:val="00466698"/>
    <w:rsid w:val="004D0FDB"/>
    <w:rsid w:val="00555268"/>
    <w:rsid w:val="0057402A"/>
    <w:rsid w:val="005E3A26"/>
    <w:rsid w:val="006D38BB"/>
    <w:rsid w:val="006D4C34"/>
    <w:rsid w:val="006E19BE"/>
    <w:rsid w:val="00701128"/>
    <w:rsid w:val="007671AF"/>
    <w:rsid w:val="007F5B37"/>
    <w:rsid w:val="00B5102D"/>
    <w:rsid w:val="00C1198C"/>
    <w:rsid w:val="00C97C9D"/>
    <w:rsid w:val="00D17834"/>
    <w:rsid w:val="00E90B8F"/>
    <w:rsid w:val="00ED3D9C"/>
    <w:rsid w:val="00F33591"/>
    <w:rsid w:val="00F3657C"/>
    <w:rsid w:val="00FA1507"/>
    <w:rsid w:val="00FB63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5268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377AA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377AA9"/>
    <w:rPr>
      <w:rFonts w:ascii="宋体" w:hAnsi="宋体" w:cs="宋体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768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2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14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64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037892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740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980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9283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CACACA"/>
                                    <w:right w:val="none" w:sz="0" w:space="0" w:color="auto"/>
                                  </w:divBdr>
                                </w:div>
                                <w:div w:id="1583293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2366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3014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10000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44326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311119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87</Words>
  <Characters>498</Characters>
  <Application>Microsoft Office Word</Application>
  <DocSecurity>0</DocSecurity>
  <Lines>4</Lines>
  <Paragraphs>1</Paragraphs>
  <ScaleCrop>false</ScaleCrop>
  <Company>微软中国</Company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惠普用户</dc:creator>
  <cp:keywords/>
  <dc:description/>
  <cp:lastModifiedBy>惠普用户</cp:lastModifiedBy>
  <cp:revision>1</cp:revision>
  <dcterms:created xsi:type="dcterms:W3CDTF">2017-06-27T03:30:00Z</dcterms:created>
  <dcterms:modified xsi:type="dcterms:W3CDTF">2017-06-27T03:32:00Z</dcterms:modified>
</cp:coreProperties>
</file>