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AAB" w:rsidRPr="005B0AAB" w:rsidRDefault="005B0AAB" w:rsidP="0028072A">
      <w:pPr>
        <w:widowControl/>
        <w:shd w:val="clear" w:color="auto" w:fill="FFFFFF"/>
        <w:spacing w:line="256" w:lineRule="atLeast"/>
        <w:jc w:val="center"/>
        <w:rPr>
          <w:rFonts w:ascii="仿宋" w:eastAsia="仿宋" w:hAnsi="仿宋" w:cs="Helvetica"/>
          <w:color w:val="3E3E3E"/>
          <w:kern w:val="0"/>
          <w:sz w:val="32"/>
          <w:szCs w:val="32"/>
        </w:rPr>
      </w:pPr>
      <w:r w:rsidRPr="005B0AAB">
        <w:rPr>
          <w:rFonts w:ascii="仿宋" w:eastAsia="仿宋" w:hAnsi="仿宋" w:cs="Helvetica"/>
          <w:b/>
          <w:bCs/>
          <w:color w:val="3E3E3E"/>
          <w:kern w:val="0"/>
          <w:sz w:val="32"/>
          <w:szCs w:val="32"/>
        </w:rPr>
        <w:t>论坛议程</w:t>
      </w:r>
    </w:p>
    <w:p w:rsidR="005B0AAB" w:rsidRPr="005B0AAB" w:rsidRDefault="005B0AAB" w:rsidP="005B0AAB">
      <w:pPr>
        <w:widowControl/>
        <w:shd w:val="clear" w:color="auto" w:fill="FFFFFF"/>
        <w:spacing w:line="256" w:lineRule="atLeast"/>
        <w:jc w:val="left"/>
        <w:rPr>
          <w:rFonts w:ascii="仿宋" w:eastAsia="仿宋" w:hAnsi="仿宋" w:cs="Helvetica"/>
          <w:color w:val="3E3E3E"/>
          <w:kern w:val="0"/>
          <w:sz w:val="32"/>
          <w:szCs w:val="32"/>
        </w:rPr>
      </w:pPr>
    </w:p>
    <w:p w:rsidR="005B0AAB" w:rsidRPr="005B0AAB" w:rsidRDefault="005B0AAB" w:rsidP="005B0AAB">
      <w:pPr>
        <w:widowControl/>
        <w:shd w:val="clear" w:color="auto" w:fill="FFFFFF"/>
        <w:spacing w:line="256" w:lineRule="atLeast"/>
        <w:jc w:val="center"/>
        <w:rPr>
          <w:rFonts w:ascii="仿宋" w:eastAsia="仿宋" w:hAnsi="仿宋" w:cs="Helvetica"/>
          <w:color w:val="3E3E3E"/>
          <w:kern w:val="0"/>
          <w:sz w:val="32"/>
          <w:szCs w:val="32"/>
        </w:rPr>
      </w:pPr>
      <w:r w:rsidRPr="005B0AAB">
        <w:rPr>
          <w:rFonts w:ascii="仿宋" w:eastAsia="仿宋" w:hAnsi="仿宋" w:cs="Helvetica"/>
          <w:b/>
          <w:bCs/>
          <w:color w:val="3E3E3E"/>
          <w:kern w:val="0"/>
          <w:sz w:val="32"/>
          <w:szCs w:val="32"/>
        </w:rPr>
        <w:t>6月1日研讨会项目经验分享</w:t>
      </w:r>
    </w:p>
    <w:p w:rsidR="005B0AAB" w:rsidRPr="005B0AAB" w:rsidRDefault="005B0AAB" w:rsidP="005B0AAB">
      <w:pPr>
        <w:widowControl/>
        <w:shd w:val="clear" w:color="auto" w:fill="FFFFFF"/>
        <w:spacing w:line="256" w:lineRule="atLeast"/>
        <w:jc w:val="left"/>
        <w:rPr>
          <w:rFonts w:ascii="仿宋" w:eastAsia="仿宋" w:hAnsi="仿宋" w:cs="Helvetica"/>
          <w:color w:val="3E3E3E"/>
          <w:kern w:val="0"/>
          <w:sz w:val="32"/>
          <w:szCs w:val="32"/>
        </w:rPr>
      </w:pPr>
    </w:p>
    <w:tbl>
      <w:tblPr>
        <w:tblW w:w="8008" w:type="dxa"/>
        <w:tblCellMar>
          <w:left w:w="0" w:type="dxa"/>
          <w:right w:w="0" w:type="dxa"/>
        </w:tblCellMar>
        <w:tblLook w:val="04A0"/>
      </w:tblPr>
      <w:tblGrid>
        <w:gridCol w:w="2197"/>
        <w:gridCol w:w="5811"/>
      </w:tblGrid>
      <w:tr w:rsidR="005B0AAB" w:rsidRPr="005B0AAB" w:rsidTr="0028072A">
        <w:trPr>
          <w:trHeight w:val="360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时间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议程内容</w:t>
            </w:r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7:30-8:20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签到</w:t>
            </w:r>
          </w:p>
        </w:tc>
      </w:tr>
      <w:tr w:rsidR="005B0AAB" w:rsidRPr="005B0AAB" w:rsidTr="0028072A">
        <w:trPr>
          <w:trHeight w:val="360"/>
        </w:trPr>
        <w:tc>
          <w:tcPr>
            <w:tcW w:w="80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 w:hint="eastAsia"/>
                <w:b/>
                <w:bCs/>
                <w:color w:val="C00000"/>
                <w:kern w:val="0"/>
                <w:sz w:val="32"/>
                <w:szCs w:val="32"/>
              </w:rPr>
              <w:t>上午</w:t>
            </w:r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8:30-9:00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致辞及湖南省行业发展介绍</w:t>
            </w:r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9:00-10:30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预制混凝土建筑外墙实施案例分享</w:t>
            </w:r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10:30-10:45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5B0AAB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茶歇</w:t>
            </w:r>
            <w:proofErr w:type="gramEnd"/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10:45-11:45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国内装配式建筑生产工艺和安装方法再认识</w:t>
            </w:r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</w:t>
            </w: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2:00-13:30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交流午餐</w:t>
            </w:r>
          </w:p>
        </w:tc>
      </w:tr>
      <w:tr w:rsidR="005B0AAB" w:rsidRPr="005B0AAB" w:rsidTr="0028072A">
        <w:trPr>
          <w:trHeight w:val="360"/>
        </w:trPr>
        <w:tc>
          <w:tcPr>
            <w:tcW w:w="80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 w:hint="eastAsia"/>
                <w:b/>
                <w:bCs/>
                <w:color w:val="C00000"/>
                <w:kern w:val="0"/>
                <w:sz w:val="32"/>
                <w:szCs w:val="32"/>
              </w:rPr>
              <w:t>下午</w:t>
            </w:r>
          </w:p>
        </w:tc>
      </w:tr>
      <w:tr w:rsidR="005B0AAB" w:rsidRPr="005B0AAB" w:rsidTr="0028072A">
        <w:trPr>
          <w:trHeight w:val="49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13:30-15:00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装配式项目开发管理与实践</w:t>
            </w:r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15:00-16:30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深圳装配式建筑设计案例分享</w:t>
            </w:r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16:30-16:40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textAlignment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5B0AAB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茶歇</w:t>
            </w:r>
            <w:proofErr w:type="gramEnd"/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16:40-18:10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EMPC——更省心的开发建造模式</w:t>
            </w:r>
          </w:p>
        </w:tc>
      </w:tr>
      <w:tr w:rsidR="005B0AAB" w:rsidRPr="005B0AAB" w:rsidTr="0028072A">
        <w:trPr>
          <w:trHeight w:val="360"/>
        </w:trPr>
        <w:tc>
          <w:tcPr>
            <w:tcW w:w="21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kern w:val="0"/>
                <w:sz w:val="32"/>
                <w:szCs w:val="32"/>
              </w:rPr>
              <w:t>18:10-18:30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5B0AAB" w:rsidRPr="005B0AAB" w:rsidRDefault="005B0AAB" w:rsidP="005B0AAB">
            <w:pPr>
              <w:widowControl/>
              <w:wordWrap w:val="0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B0AAB">
              <w:rPr>
                <w:rFonts w:ascii="仿宋" w:eastAsia="仿宋" w:hAnsi="仿宋" w:cs="宋体"/>
                <w:b/>
                <w:bCs/>
                <w:kern w:val="0"/>
                <w:sz w:val="32"/>
                <w:szCs w:val="32"/>
              </w:rPr>
              <w:t>Q&amp;A</w:t>
            </w:r>
          </w:p>
        </w:tc>
      </w:tr>
    </w:tbl>
    <w:p w:rsidR="00B93184" w:rsidRPr="005B0AAB" w:rsidRDefault="00B93184">
      <w:pPr>
        <w:rPr>
          <w:rFonts w:ascii="仿宋" w:eastAsia="仿宋" w:hAnsi="仿宋" w:hint="eastAsia"/>
          <w:sz w:val="32"/>
          <w:szCs w:val="32"/>
        </w:rPr>
      </w:pPr>
    </w:p>
    <w:sectPr w:rsidR="00B93184" w:rsidRPr="005B0AAB" w:rsidSect="00B931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0AAB"/>
    <w:rsid w:val="0028072A"/>
    <w:rsid w:val="005B0AAB"/>
    <w:rsid w:val="00B93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184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B0AA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5B0AAB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5B0AAB"/>
    <w:rPr>
      <w:i/>
      <w:iCs/>
    </w:rPr>
  </w:style>
  <w:style w:type="character" w:customStyle="1" w:styleId="apple-converted-space">
    <w:name w:val="apple-converted-space"/>
    <w:basedOn w:val="a0"/>
    <w:rsid w:val="005B0AAB"/>
  </w:style>
  <w:style w:type="character" w:styleId="a4">
    <w:name w:val="Hyperlink"/>
    <w:basedOn w:val="a0"/>
    <w:uiPriority w:val="99"/>
    <w:semiHidden/>
    <w:unhideWhenUsed/>
    <w:rsid w:val="005B0AAB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5B0A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B0AA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72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20891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8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1</cp:revision>
  <dcterms:created xsi:type="dcterms:W3CDTF">2018-04-25T00:56:00Z</dcterms:created>
  <dcterms:modified xsi:type="dcterms:W3CDTF">2018-04-25T01:09:00Z</dcterms:modified>
</cp:coreProperties>
</file>